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33" w:rsidRDefault="00314A4B" w:rsidP="00F41AC0">
      <w:pPr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 xml:space="preserve">                                                                              </w:t>
      </w:r>
      <w:r w:rsidR="00402B33">
        <w:rPr>
          <w:rFonts w:ascii="Calibri" w:hAnsi="Calibri" w:cs="Arial"/>
          <w:b/>
          <w:bCs/>
          <w:sz w:val="28"/>
          <w:szCs w:val="22"/>
        </w:rPr>
        <w:t>INARS Executive Meeting</w:t>
      </w:r>
    </w:p>
    <w:p w:rsidR="009A3A60" w:rsidRDefault="009A3A60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Thursday, November 10, 2016 8:30-10:00 PM</w:t>
      </w:r>
    </w:p>
    <w:p w:rsidR="00402B33" w:rsidRDefault="00402B33" w:rsidP="00402B33">
      <w:pPr>
        <w:tabs>
          <w:tab w:val="left" w:pos="216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02B33" w:rsidRDefault="0055678F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Present: </w:t>
      </w:r>
      <w:r w:rsidR="009A3A60">
        <w:rPr>
          <w:rFonts w:ascii="Calibri" w:hAnsi="Calibri" w:cs="Arial"/>
          <w:bCs/>
          <w:sz w:val="22"/>
          <w:szCs w:val="22"/>
        </w:rPr>
        <w:t xml:space="preserve">Melba Amos, Nancy </w:t>
      </w:r>
      <w:proofErr w:type="spellStart"/>
      <w:r w:rsidR="009A3A60">
        <w:rPr>
          <w:rFonts w:ascii="Calibri" w:hAnsi="Calibri" w:cs="Arial"/>
          <w:bCs/>
          <w:sz w:val="22"/>
          <w:szCs w:val="22"/>
        </w:rPr>
        <w:t>Jeffreys</w:t>
      </w:r>
      <w:proofErr w:type="spellEnd"/>
      <w:r w:rsidR="009A3A60">
        <w:rPr>
          <w:rFonts w:ascii="Calibri" w:hAnsi="Calibri" w:cs="Arial"/>
          <w:bCs/>
          <w:sz w:val="22"/>
          <w:szCs w:val="22"/>
        </w:rPr>
        <w:t xml:space="preserve">, Bonnie Muller, </w:t>
      </w:r>
      <w:proofErr w:type="gramStart"/>
      <w:r w:rsidR="009A3A60">
        <w:rPr>
          <w:rFonts w:ascii="Calibri" w:hAnsi="Calibri" w:cs="Arial"/>
          <w:bCs/>
          <w:sz w:val="22"/>
          <w:szCs w:val="22"/>
        </w:rPr>
        <w:t>Carol</w:t>
      </w:r>
      <w:proofErr w:type="gramEnd"/>
      <w:r w:rsidR="009A3A60">
        <w:rPr>
          <w:rFonts w:ascii="Calibri" w:hAnsi="Calibri" w:cs="Arial"/>
          <w:bCs/>
          <w:sz w:val="22"/>
          <w:szCs w:val="22"/>
        </w:rPr>
        <w:t xml:space="preserve"> Nichols</w:t>
      </w:r>
    </w:p>
    <w:p w:rsidR="00402B33" w:rsidRDefault="00212437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Absent: </w:t>
      </w:r>
      <w:r w:rsidR="00A92328">
        <w:rPr>
          <w:rFonts w:ascii="Calibri" w:hAnsi="Calibri" w:cs="Arial"/>
          <w:bCs/>
          <w:sz w:val="22"/>
          <w:szCs w:val="22"/>
        </w:rPr>
        <w:t xml:space="preserve"> </w:t>
      </w:r>
    </w:p>
    <w:p w:rsidR="00402B33" w:rsidRDefault="00402B33" w:rsidP="00402B3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62" w:type="dxa"/>
        <w:tblLayout w:type="fixed"/>
        <w:tblLook w:val="0000" w:firstRow="0" w:lastRow="0" w:firstColumn="0" w:lastColumn="0" w:noHBand="0" w:noVBand="0"/>
      </w:tblPr>
      <w:tblGrid>
        <w:gridCol w:w="450"/>
        <w:gridCol w:w="1550"/>
        <w:gridCol w:w="8170"/>
        <w:gridCol w:w="1530"/>
        <w:gridCol w:w="1190"/>
        <w:gridCol w:w="1100"/>
      </w:tblGrid>
      <w:tr w:rsidR="00402B33" w:rsidTr="001F76FC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2B33" w:rsidRDefault="00402B33" w:rsidP="00101A4C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ACTIONS/</w:t>
            </w:r>
          </w:p>
          <w:p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RESPON-SIBILITY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TIME-</w:t>
            </w:r>
          </w:p>
          <w:p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FRAME</w:t>
            </w:r>
          </w:p>
        </w:tc>
      </w:tr>
      <w:tr w:rsidR="00416966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966" w:rsidRDefault="00D2245A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966" w:rsidRDefault="009A3A60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Opening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966" w:rsidRDefault="009A3A60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After sharing our feelings as a result of the U.S. election we moved our focus to our Agenda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966" w:rsidRDefault="00416966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966" w:rsidRDefault="00416966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966" w:rsidRDefault="00416966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C7408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DC740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9A3A60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License agreement with TIRF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770A3E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Bonnie sent </w:t>
            </w:r>
            <w:r w:rsidR="009A3A60">
              <w:rPr>
                <w:rFonts w:ascii="Calibri" w:hAnsi="Calibri"/>
                <w:sz w:val="22"/>
                <w:szCs w:val="22"/>
              </w:rPr>
              <w:t xml:space="preserve">her thoughts </w:t>
            </w:r>
            <w:r w:rsidR="00C31DF4">
              <w:rPr>
                <w:rFonts w:ascii="Calibri" w:hAnsi="Calibri"/>
                <w:sz w:val="22"/>
                <w:szCs w:val="22"/>
              </w:rPr>
              <w:t>to the INARS Board prior to tonight’s Exec</w:t>
            </w:r>
            <w:r w:rsidR="009A3A60">
              <w:rPr>
                <w:rFonts w:ascii="Calibri" w:hAnsi="Calibri"/>
                <w:sz w:val="22"/>
                <w:szCs w:val="22"/>
              </w:rPr>
              <w:t xml:space="preserve"> meeting and went over them </w:t>
            </w:r>
            <w:r w:rsidR="00C31DF4">
              <w:rPr>
                <w:rFonts w:ascii="Calibri" w:hAnsi="Calibri"/>
                <w:sz w:val="22"/>
                <w:szCs w:val="22"/>
              </w:rPr>
              <w:t>with us.  There was agreement with taking the simple route and make only a few necessary changes to the INARS license with TIRF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C31DF4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Discuss/vote on Bonnie’s suggestions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C31DF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INARS Board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08" w:rsidRDefault="00C31DF4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Sunday, Nov 20, 2016</w:t>
            </w:r>
          </w:p>
        </w:tc>
      </w:tr>
      <w:tr w:rsidR="00DC7408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DC740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C31DF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SOP</w:t>
            </w:r>
            <w:r w:rsidR="00F05BB4">
              <w:rPr>
                <w:rFonts w:ascii="Calibri" w:hAnsi="Calibri" w:cs="Arial"/>
                <w:sz w:val="22"/>
                <w:szCs w:val="22"/>
              </w:rPr>
              <w:t>/EP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C31DF4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Clarifications: to make changes to SOP</w:t>
            </w:r>
            <w:r w:rsidR="00F05BB4">
              <w:rPr>
                <w:rFonts w:ascii="Calibri" w:hAnsi="Calibri"/>
                <w:sz w:val="22"/>
                <w:szCs w:val="22"/>
              </w:rPr>
              <w:t>/EP</w:t>
            </w:r>
            <w:r>
              <w:rPr>
                <w:rFonts w:ascii="Calibri" w:hAnsi="Calibri"/>
                <w:sz w:val="22"/>
                <w:szCs w:val="22"/>
              </w:rPr>
              <w:t xml:space="preserve"> send out original working and the changes we want to make with the rationale, then members comment and Board approves/disapproves; changes to the By-Laws require the majority of the Members voting</w:t>
            </w:r>
            <w:r w:rsidR="00F05BB4">
              <w:rPr>
                <w:rFonts w:ascii="Calibri" w:hAnsi="Calibri"/>
                <w:sz w:val="22"/>
                <w:szCs w:val="22"/>
              </w:rPr>
              <w:t xml:space="preserve"> on the proposed changes.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C31DF4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proofErr w:type="gramStart"/>
            <w:r>
              <w:rPr>
                <w:rFonts w:ascii="Calibri" w:hAnsi="Calibri" w:cs="Times"/>
                <w:sz w:val="22"/>
                <w:szCs w:val="22"/>
              </w:rPr>
              <w:t>none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C31DF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08" w:rsidRDefault="00C31DF4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</w:t>
            </w:r>
          </w:p>
        </w:tc>
      </w:tr>
      <w:tr w:rsidR="00DC7408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DC740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C31DF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Budget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C31DF4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all received an updated budget report from Nancy a</w:t>
            </w:r>
            <w:r w:rsidR="0020297E">
              <w:rPr>
                <w:rFonts w:ascii="Calibri" w:hAnsi="Calibri"/>
                <w:sz w:val="22"/>
                <w:szCs w:val="22"/>
              </w:rPr>
              <w:t xml:space="preserve">nd discussed and clarified line </w:t>
            </w:r>
            <w:r>
              <w:rPr>
                <w:rFonts w:ascii="Calibri" w:hAnsi="Calibri"/>
                <w:sz w:val="22"/>
                <w:szCs w:val="22"/>
              </w:rPr>
              <w:t>items</w:t>
            </w:r>
            <w:r w:rsidR="0020297E">
              <w:rPr>
                <w:rFonts w:ascii="Calibri" w:hAnsi="Calibri"/>
                <w:sz w:val="22"/>
                <w:szCs w:val="22"/>
              </w:rPr>
              <w:t>. The Exec committee should start preparing the annual budget in February to be finalized in April.  Committees will be asked to submit their budget requests in February.   May 1 –April 30</w:t>
            </w:r>
            <w:r w:rsidR="0020297E" w:rsidRPr="0020297E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20297E">
              <w:rPr>
                <w:rFonts w:ascii="Calibri" w:hAnsi="Calibri"/>
                <w:sz w:val="22"/>
                <w:szCs w:val="22"/>
              </w:rPr>
              <w:t xml:space="preserve"> is our fiscal year.  With regards to tax prep, Nancy will use the IRS Short Form to save $500.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20297E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Make corrected changes to budget</w:t>
            </w:r>
          </w:p>
          <w:p w:rsidR="00F05BB4" w:rsidRDefault="00F05BB4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File Form 990N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20297E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Nancy</w:t>
            </w:r>
          </w:p>
          <w:p w:rsidR="00F05BB4" w:rsidRDefault="00F05BB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F05BB4" w:rsidRDefault="00F05BB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F05BB4" w:rsidRDefault="00F05BB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F05BB4" w:rsidRDefault="00F05BB4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Nancy/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08" w:rsidRDefault="0020297E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soon</w:t>
            </w:r>
            <w:proofErr w:type="gramEnd"/>
          </w:p>
        </w:tc>
      </w:tr>
      <w:tr w:rsidR="00DC7408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DC740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20297E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Website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20297E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new website is getting closer.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20297E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proofErr w:type="gramStart"/>
            <w:r>
              <w:rPr>
                <w:rFonts w:ascii="Calibri" w:hAnsi="Calibri" w:cs="Times"/>
                <w:sz w:val="22"/>
                <w:szCs w:val="22"/>
              </w:rPr>
              <w:t>none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408" w:rsidRDefault="0020297E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08" w:rsidRDefault="0020297E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-</w:t>
            </w:r>
          </w:p>
        </w:tc>
      </w:tr>
      <w:tr w:rsidR="00D2245A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DC740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20297E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Membership Chair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20297E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Mary has served 3 years as Membership Chair and wants to end her term before July.</w:t>
            </w:r>
          </w:p>
          <w:p w:rsidR="000777E2" w:rsidRDefault="000777E2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Mary would like to be the Marketing Chair.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0777E2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 xml:space="preserve">Put this on Agenda for INARS Board meeting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0777E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  <w:p w:rsidR="000777E2" w:rsidRDefault="000777E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5A" w:rsidRDefault="000777E2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11-20-16</w:t>
            </w:r>
          </w:p>
        </w:tc>
      </w:tr>
      <w:tr w:rsidR="00D2245A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DC740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0777E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Member at Large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0777E2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 discussed Tabatha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Debruyn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member at large position on the Board.  Melba sent us info about Tabatha prior to the meeting.  </w:t>
            </w:r>
            <w:r w:rsidR="00F05BB4">
              <w:rPr>
                <w:rFonts w:ascii="Calibri" w:hAnsi="Calibri"/>
                <w:sz w:val="22"/>
                <w:szCs w:val="22"/>
              </w:rPr>
              <w:t xml:space="preserve">Melba will send this info to Board members for discussion Nov. 20.  </w:t>
            </w:r>
            <w:r>
              <w:rPr>
                <w:rFonts w:ascii="Calibri" w:hAnsi="Calibri"/>
                <w:sz w:val="22"/>
                <w:szCs w:val="22"/>
              </w:rPr>
              <w:t>Bonnie suggested a couple of members interview her</w:t>
            </w:r>
            <w:r w:rsidR="00F05BB4">
              <w:rPr>
                <w:rFonts w:ascii="Calibri" w:hAnsi="Calibri"/>
                <w:sz w:val="22"/>
                <w:szCs w:val="22"/>
              </w:rPr>
              <w:t>, then consider and vote on appointment at Dec. meeting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0777E2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Send her related books and material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0777E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  <w:p w:rsidR="000777E2" w:rsidRDefault="000777E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Toni &amp;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Georgena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5A" w:rsidRDefault="000777E2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soon</w:t>
            </w:r>
            <w:proofErr w:type="gramEnd"/>
          </w:p>
        </w:tc>
      </w:tr>
      <w:tr w:rsidR="00D2245A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DC740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0777E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Next Meeting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0777E2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Thursday, December 8,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2016   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0777E2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Send out Agenda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0777E2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Melba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5A" w:rsidRDefault="000777E2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week prior</w:t>
            </w:r>
          </w:p>
        </w:tc>
      </w:tr>
      <w:tr w:rsidR="00D2245A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DC740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D2245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D2245A" w:rsidP="0096671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D2245A" w:rsidP="00CE59AB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45A" w:rsidRDefault="00D2245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45A" w:rsidRDefault="00D2245A" w:rsidP="00AD191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93148" w:rsidTr="001F76F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48" w:rsidRDefault="00DC7408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48" w:rsidRDefault="00C9314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48" w:rsidRDefault="00C93148" w:rsidP="006327ED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148" w:rsidRDefault="00C93148" w:rsidP="00D2245A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F79" w:rsidRDefault="00701F79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148" w:rsidRDefault="00C93148" w:rsidP="007C6EA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41AC0" w:rsidRDefault="00F41AC0" w:rsidP="00E749D6"/>
    <w:p w:rsidR="0058567B" w:rsidRPr="00F41AC0" w:rsidRDefault="0058567B" w:rsidP="00F41AC0"/>
    <w:sectPr w:rsidR="0058567B" w:rsidRPr="00F41AC0">
      <w:footerReference w:type="default" r:id="rId7"/>
      <w:pgSz w:w="15840" w:h="12240" w:orient="landscape"/>
      <w:pgMar w:top="576" w:right="90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A1" w:rsidRDefault="002469A1">
      <w:r>
        <w:separator/>
      </w:r>
    </w:p>
  </w:endnote>
  <w:endnote w:type="continuationSeparator" w:id="0">
    <w:p w:rsidR="002469A1" w:rsidRDefault="0024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7E" w:rsidRDefault="0020297E">
    <w:pPr>
      <w:pStyle w:val="Footer"/>
      <w:pBdr>
        <w:top w:val="double" w:sz="1" w:space="1" w:color="800000"/>
      </w:pBdr>
      <w:tabs>
        <w:tab w:val="clear" w:pos="9360"/>
        <w:tab w:val="right" w:pos="12960"/>
      </w:tabs>
      <w:ind w:left="-450"/>
    </w:pPr>
    <w:r>
      <w:rPr>
        <w:rFonts w:ascii="Calibri" w:hAnsi="Calibri"/>
        <w:i/>
        <w:sz w:val="18"/>
        <w:szCs w:val="18"/>
      </w:rPr>
      <w:t>INARS E</w:t>
    </w:r>
    <w:r w:rsidR="000777E2">
      <w:rPr>
        <w:rFonts w:ascii="Calibri" w:hAnsi="Calibri"/>
        <w:i/>
        <w:sz w:val="18"/>
        <w:szCs w:val="18"/>
      </w:rPr>
      <w:t xml:space="preserve">xecutive Committee Minutes 11 10 </w:t>
    </w:r>
    <w:proofErr w:type="gramStart"/>
    <w:r w:rsidR="00F41AC0">
      <w:rPr>
        <w:rFonts w:ascii="Calibri" w:hAnsi="Calibri"/>
        <w:i/>
        <w:sz w:val="18"/>
        <w:szCs w:val="18"/>
      </w:rPr>
      <w:t>16  Approved</w:t>
    </w:r>
    <w:proofErr w:type="gramEnd"/>
    <w:r w:rsidR="00F41AC0">
      <w:rPr>
        <w:rFonts w:ascii="Calibri" w:hAnsi="Calibri"/>
        <w:i/>
        <w:sz w:val="18"/>
        <w:szCs w:val="18"/>
      </w:rPr>
      <w:t xml:space="preserve"> </w:t>
    </w:r>
    <w:r>
      <w:rPr>
        <w:rFonts w:ascii="Calibri" w:hAnsi="Calibri"/>
        <w:i/>
        <w:sz w:val="18"/>
        <w:szCs w:val="18"/>
      </w:rPr>
      <w:t>doc</w:t>
    </w:r>
    <w:r>
      <w:rPr>
        <w:rFonts w:ascii="Calibri" w:hAnsi="Calibri"/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823B71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:rsidR="0020297E" w:rsidRDefault="002029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A1" w:rsidRDefault="002469A1">
      <w:r>
        <w:separator/>
      </w:r>
    </w:p>
  </w:footnote>
  <w:footnote w:type="continuationSeparator" w:id="0">
    <w:p w:rsidR="002469A1" w:rsidRDefault="0024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60"/>
    <w:rsid w:val="00022594"/>
    <w:rsid w:val="00031E37"/>
    <w:rsid w:val="00056FEE"/>
    <w:rsid w:val="000636FA"/>
    <w:rsid w:val="00064D4E"/>
    <w:rsid w:val="00070898"/>
    <w:rsid w:val="000777E2"/>
    <w:rsid w:val="00081840"/>
    <w:rsid w:val="000823FC"/>
    <w:rsid w:val="00083B76"/>
    <w:rsid w:val="00086835"/>
    <w:rsid w:val="00090488"/>
    <w:rsid w:val="0009084A"/>
    <w:rsid w:val="00091002"/>
    <w:rsid w:val="000A52D3"/>
    <w:rsid w:val="000B33C2"/>
    <w:rsid w:val="000B5D39"/>
    <w:rsid w:val="000D6238"/>
    <w:rsid w:val="000F068F"/>
    <w:rsid w:val="000F6CA1"/>
    <w:rsid w:val="00101A4C"/>
    <w:rsid w:val="0011047F"/>
    <w:rsid w:val="00117D8E"/>
    <w:rsid w:val="00125B55"/>
    <w:rsid w:val="001317D4"/>
    <w:rsid w:val="00131A38"/>
    <w:rsid w:val="0013494B"/>
    <w:rsid w:val="00140266"/>
    <w:rsid w:val="001442B1"/>
    <w:rsid w:val="00157BDA"/>
    <w:rsid w:val="00165416"/>
    <w:rsid w:val="00170FF7"/>
    <w:rsid w:val="00174A27"/>
    <w:rsid w:val="00181684"/>
    <w:rsid w:val="00182343"/>
    <w:rsid w:val="00192CDC"/>
    <w:rsid w:val="001B1918"/>
    <w:rsid w:val="001B3613"/>
    <w:rsid w:val="001B4435"/>
    <w:rsid w:val="001D282F"/>
    <w:rsid w:val="001D3179"/>
    <w:rsid w:val="001D4CA4"/>
    <w:rsid w:val="001E2ECC"/>
    <w:rsid w:val="001E3C61"/>
    <w:rsid w:val="001E4B2B"/>
    <w:rsid w:val="001F4D46"/>
    <w:rsid w:val="001F76FC"/>
    <w:rsid w:val="001F783A"/>
    <w:rsid w:val="001F7D1C"/>
    <w:rsid w:val="002023C2"/>
    <w:rsid w:val="0020297E"/>
    <w:rsid w:val="002059D6"/>
    <w:rsid w:val="00212437"/>
    <w:rsid w:val="00216464"/>
    <w:rsid w:val="00223E8D"/>
    <w:rsid w:val="002254C8"/>
    <w:rsid w:val="0024506E"/>
    <w:rsid w:val="002458EE"/>
    <w:rsid w:val="0024630C"/>
    <w:rsid w:val="002469A1"/>
    <w:rsid w:val="0025658C"/>
    <w:rsid w:val="00261029"/>
    <w:rsid w:val="00261BEF"/>
    <w:rsid w:val="00262700"/>
    <w:rsid w:val="002641AC"/>
    <w:rsid w:val="00266426"/>
    <w:rsid w:val="0026729C"/>
    <w:rsid w:val="002730DD"/>
    <w:rsid w:val="00281D6A"/>
    <w:rsid w:val="0029323E"/>
    <w:rsid w:val="00297DDE"/>
    <w:rsid w:val="002A312A"/>
    <w:rsid w:val="002A468B"/>
    <w:rsid w:val="002A5B72"/>
    <w:rsid w:val="002B3A40"/>
    <w:rsid w:val="002B454A"/>
    <w:rsid w:val="002D0E80"/>
    <w:rsid w:val="002D32FF"/>
    <w:rsid w:val="002D64D1"/>
    <w:rsid w:val="002E40EF"/>
    <w:rsid w:val="002E5216"/>
    <w:rsid w:val="00304BC9"/>
    <w:rsid w:val="00310310"/>
    <w:rsid w:val="00310DAB"/>
    <w:rsid w:val="0031214F"/>
    <w:rsid w:val="00312B17"/>
    <w:rsid w:val="00314A4B"/>
    <w:rsid w:val="00316593"/>
    <w:rsid w:val="00317FB6"/>
    <w:rsid w:val="00320AA7"/>
    <w:rsid w:val="00323749"/>
    <w:rsid w:val="003254E0"/>
    <w:rsid w:val="00341994"/>
    <w:rsid w:val="00344FB3"/>
    <w:rsid w:val="0034675A"/>
    <w:rsid w:val="00347979"/>
    <w:rsid w:val="003729A5"/>
    <w:rsid w:val="003736BD"/>
    <w:rsid w:val="00384AF8"/>
    <w:rsid w:val="00393375"/>
    <w:rsid w:val="00395153"/>
    <w:rsid w:val="003A2FDE"/>
    <w:rsid w:val="003A5B0E"/>
    <w:rsid w:val="003A6285"/>
    <w:rsid w:val="003A694A"/>
    <w:rsid w:val="003B24CF"/>
    <w:rsid w:val="003C3860"/>
    <w:rsid w:val="003C529E"/>
    <w:rsid w:val="003C58FF"/>
    <w:rsid w:val="003C5FC4"/>
    <w:rsid w:val="003E405A"/>
    <w:rsid w:val="003E4A55"/>
    <w:rsid w:val="003E5A02"/>
    <w:rsid w:val="003E5C4C"/>
    <w:rsid w:val="003F13B2"/>
    <w:rsid w:val="003F48B4"/>
    <w:rsid w:val="003F78B1"/>
    <w:rsid w:val="00402765"/>
    <w:rsid w:val="00402B33"/>
    <w:rsid w:val="00405CD9"/>
    <w:rsid w:val="004124E2"/>
    <w:rsid w:val="00416966"/>
    <w:rsid w:val="00420C89"/>
    <w:rsid w:val="00435AAB"/>
    <w:rsid w:val="00435D61"/>
    <w:rsid w:val="00444F25"/>
    <w:rsid w:val="00447332"/>
    <w:rsid w:val="00453129"/>
    <w:rsid w:val="004547BA"/>
    <w:rsid w:val="00461118"/>
    <w:rsid w:val="004624C4"/>
    <w:rsid w:val="00467733"/>
    <w:rsid w:val="00485C06"/>
    <w:rsid w:val="00497983"/>
    <w:rsid w:val="004A279D"/>
    <w:rsid w:val="004A385F"/>
    <w:rsid w:val="004A68C0"/>
    <w:rsid w:val="004A74FF"/>
    <w:rsid w:val="004B4878"/>
    <w:rsid w:val="004C2473"/>
    <w:rsid w:val="004C676D"/>
    <w:rsid w:val="004D10A7"/>
    <w:rsid w:val="00505E9B"/>
    <w:rsid w:val="00512BC7"/>
    <w:rsid w:val="00513292"/>
    <w:rsid w:val="0052487D"/>
    <w:rsid w:val="00527BB5"/>
    <w:rsid w:val="005314BD"/>
    <w:rsid w:val="005353EF"/>
    <w:rsid w:val="00536AC5"/>
    <w:rsid w:val="005408CD"/>
    <w:rsid w:val="00542008"/>
    <w:rsid w:val="0055678F"/>
    <w:rsid w:val="00556A5F"/>
    <w:rsid w:val="0055738F"/>
    <w:rsid w:val="00561244"/>
    <w:rsid w:val="00562022"/>
    <w:rsid w:val="0057065A"/>
    <w:rsid w:val="00570E67"/>
    <w:rsid w:val="0057451B"/>
    <w:rsid w:val="00577CC2"/>
    <w:rsid w:val="00584228"/>
    <w:rsid w:val="0058567B"/>
    <w:rsid w:val="00590B0E"/>
    <w:rsid w:val="00597BBC"/>
    <w:rsid w:val="005A4928"/>
    <w:rsid w:val="005C6450"/>
    <w:rsid w:val="005D0511"/>
    <w:rsid w:val="005D0BE6"/>
    <w:rsid w:val="005D4D78"/>
    <w:rsid w:val="005D68E8"/>
    <w:rsid w:val="005E7BCA"/>
    <w:rsid w:val="005F3E32"/>
    <w:rsid w:val="005F5476"/>
    <w:rsid w:val="00600562"/>
    <w:rsid w:val="00603C97"/>
    <w:rsid w:val="00604125"/>
    <w:rsid w:val="00605A36"/>
    <w:rsid w:val="0061173B"/>
    <w:rsid w:val="00617C39"/>
    <w:rsid w:val="0062130B"/>
    <w:rsid w:val="00624EEE"/>
    <w:rsid w:val="006327ED"/>
    <w:rsid w:val="00634D48"/>
    <w:rsid w:val="00636864"/>
    <w:rsid w:val="00640832"/>
    <w:rsid w:val="00651D9F"/>
    <w:rsid w:val="00664C2B"/>
    <w:rsid w:val="0067261A"/>
    <w:rsid w:val="00674E60"/>
    <w:rsid w:val="006921D6"/>
    <w:rsid w:val="0069697D"/>
    <w:rsid w:val="006A1775"/>
    <w:rsid w:val="006A7349"/>
    <w:rsid w:val="006A73D8"/>
    <w:rsid w:val="006C0B0E"/>
    <w:rsid w:val="006E12F7"/>
    <w:rsid w:val="006E7126"/>
    <w:rsid w:val="006F0E57"/>
    <w:rsid w:val="006F2D21"/>
    <w:rsid w:val="00701F79"/>
    <w:rsid w:val="0070598A"/>
    <w:rsid w:val="00716BB3"/>
    <w:rsid w:val="00726FF7"/>
    <w:rsid w:val="00727C68"/>
    <w:rsid w:val="00732FBE"/>
    <w:rsid w:val="00736A03"/>
    <w:rsid w:val="007450D2"/>
    <w:rsid w:val="00746442"/>
    <w:rsid w:val="00764A93"/>
    <w:rsid w:val="00765C51"/>
    <w:rsid w:val="00770A3E"/>
    <w:rsid w:val="00775A21"/>
    <w:rsid w:val="00794916"/>
    <w:rsid w:val="007A4FAA"/>
    <w:rsid w:val="007A59F3"/>
    <w:rsid w:val="007B3C68"/>
    <w:rsid w:val="007B4B38"/>
    <w:rsid w:val="007C18EA"/>
    <w:rsid w:val="007C5488"/>
    <w:rsid w:val="007C6EA4"/>
    <w:rsid w:val="007E1162"/>
    <w:rsid w:val="007F2A5D"/>
    <w:rsid w:val="00801A59"/>
    <w:rsid w:val="0080512A"/>
    <w:rsid w:val="00807F14"/>
    <w:rsid w:val="00813031"/>
    <w:rsid w:val="008175F9"/>
    <w:rsid w:val="00823B71"/>
    <w:rsid w:val="008251B4"/>
    <w:rsid w:val="00827ACC"/>
    <w:rsid w:val="00831F2F"/>
    <w:rsid w:val="00833F10"/>
    <w:rsid w:val="0083621B"/>
    <w:rsid w:val="008468D8"/>
    <w:rsid w:val="008526B7"/>
    <w:rsid w:val="00857390"/>
    <w:rsid w:val="00860EAD"/>
    <w:rsid w:val="00887043"/>
    <w:rsid w:val="00887823"/>
    <w:rsid w:val="00897971"/>
    <w:rsid w:val="008A0235"/>
    <w:rsid w:val="008A2E92"/>
    <w:rsid w:val="008B093B"/>
    <w:rsid w:val="008B3D58"/>
    <w:rsid w:val="008B6816"/>
    <w:rsid w:val="008D3252"/>
    <w:rsid w:val="008D3CAB"/>
    <w:rsid w:val="008E0D12"/>
    <w:rsid w:val="008F4494"/>
    <w:rsid w:val="008F4DAE"/>
    <w:rsid w:val="00917D0A"/>
    <w:rsid w:val="00922734"/>
    <w:rsid w:val="00924F75"/>
    <w:rsid w:val="00925F4F"/>
    <w:rsid w:val="0092687A"/>
    <w:rsid w:val="00927CE0"/>
    <w:rsid w:val="00934045"/>
    <w:rsid w:val="00934965"/>
    <w:rsid w:val="00935FF7"/>
    <w:rsid w:val="00937730"/>
    <w:rsid w:val="00966717"/>
    <w:rsid w:val="00975A8C"/>
    <w:rsid w:val="00982F22"/>
    <w:rsid w:val="00992FC5"/>
    <w:rsid w:val="009A3A60"/>
    <w:rsid w:val="009A6577"/>
    <w:rsid w:val="009B1117"/>
    <w:rsid w:val="009B431A"/>
    <w:rsid w:val="009B4BAE"/>
    <w:rsid w:val="009C20A7"/>
    <w:rsid w:val="009D6908"/>
    <w:rsid w:val="009E502C"/>
    <w:rsid w:val="009F3ABE"/>
    <w:rsid w:val="009F775F"/>
    <w:rsid w:val="00A01431"/>
    <w:rsid w:val="00A01841"/>
    <w:rsid w:val="00A12388"/>
    <w:rsid w:val="00A16AC6"/>
    <w:rsid w:val="00A22ED6"/>
    <w:rsid w:val="00A23C5F"/>
    <w:rsid w:val="00A25B31"/>
    <w:rsid w:val="00A65158"/>
    <w:rsid w:val="00A6692F"/>
    <w:rsid w:val="00A71686"/>
    <w:rsid w:val="00A75250"/>
    <w:rsid w:val="00A75353"/>
    <w:rsid w:val="00A8486C"/>
    <w:rsid w:val="00A92328"/>
    <w:rsid w:val="00A96DEB"/>
    <w:rsid w:val="00A97AD5"/>
    <w:rsid w:val="00AB3299"/>
    <w:rsid w:val="00AB5B52"/>
    <w:rsid w:val="00AB786F"/>
    <w:rsid w:val="00AD1914"/>
    <w:rsid w:val="00AD5C04"/>
    <w:rsid w:val="00AF022D"/>
    <w:rsid w:val="00AF10D1"/>
    <w:rsid w:val="00AF348E"/>
    <w:rsid w:val="00B11052"/>
    <w:rsid w:val="00B125F4"/>
    <w:rsid w:val="00B168AD"/>
    <w:rsid w:val="00B252F9"/>
    <w:rsid w:val="00B267F1"/>
    <w:rsid w:val="00B32654"/>
    <w:rsid w:val="00B43482"/>
    <w:rsid w:val="00B447C8"/>
    <w:rsid w:val="00B46B9D"/>
    <w:rsid w:val="00B676D8"/>
    <w:rsid w:val="00B836C1"/>
    <w:rsid w:val="00B96993"/>
    <w:rsid w:val="00BA12A3"/>
    <w:rsid w:val="00BA2068"/>
    <w:rsid w:val="00BB396F"/>
    <w:rsid w:val="00BC412F"/>
    <w:rsid w:val="00BD0AB2"/>
    <w:rsid w:val="00BD0C61"/>
    <w:rsid w:val="00BD1063"/>
    <w:rsid w:val="00BD50FB"/>
    <w:rsid w:val="00BD7828"/>
    <w:rsid w:val="00BE220B"/>
    <w:rsid w:val="00BF68E6"/>
    <w:rsid w:val="00C01E65"/>
    <w:rsid w:val="00C03495"/>
    <w:rsid w:val="00C05CE9"/>
    <w:rsid w:val="00C116A2"/>
    <w:rsid w:val="00C15FF0"/>
    <w:rsid w:val="00C20269"/>
    <w:rsid w:val="00C23C10"/>
    <w:rsid w:val="00C23D74"/>
    <w:rsid w:val="00C27EBE"/>
    <w:rsid w:val="00C31DF4"/>
    <w:rsid w:val="00C3530F"/>
    <w:rsid w:val="00C528B2"/>
    <w:rsid w:val="00C61BB1"/>
    <w:rsid w:val="00C74660"/>
    <w:rsid w:val="00C7468F"/>
    <w:rsid w:val="00C7594F"/>
    <w:rsid w:val="00C77210"/>
    <w:rsid w:val="00C837A4"/>
    <w:rsid w:val="00C90F83"/>
    <w:rsid w:val="00C93148"/>
    <w:rsid w:val="00CA2013"/>
    <w:rsid w:val="00CA37B9"/>
    <w:rsid w:val="00CB7B64"/>
    <w:rsid w:val="00CD4E92"/>
    <w:rsid w:val="00CE59AB"/>
    <w:rsid w:val="00CE638F"/>
    <w:rsid w:val="00CE6878"/>
    <w:rsid w:val="00D01834"/>
    <w:rsid w:val="00D06561"/>
    <w:rsid w:val="00D07AE8"/>
    <w:rsid w:val="00D1736F"/>
    <w:rsid w:val="00D2245A"/>
    <w:rsid w:val="00D30E5A"/>
    <w:rsid w:val="00D408D7"/>
    <w:rsid w:val="00D46F6B"/>
    <w:rsid w:val="00D53E9D"/>
    <w:rsid w:val="00D55E71"/>
    <w:rsid w:val="00D573C4"/>
    <w:rsid w:val="00D60624"/>
    <w:rsid w:val="00D6493E"/>
    <w:rsid w:val="00D829FB"/>
    <w:rsid w:val="00D92140"/>
    <w:rsid w:val="00DA71CF"/>
    <w:rsid w:val="00DB0D4D"/>
    <w:rsid w:val="00DC2D73"/>
    <w:rsid w:val="00DC3DA2"/>
    <w:rsid w:val="00DC6E53"/>
    <w:rsid w:val="00DC7408"/>
    <w:rsid w:val="00DD0EBE"/>
    <w:rsid w:val="00DD2B20"/>
    <w:rsid w:val="00DE7FEC"/>
    <w:rsid w:val="00DF306A"/>
    <w:rsid w:val="00E006E1"/>
    <w:rsid w:val="00E00A74"/>
    <w:rsid w:val="00E05196"/>
    <w:rsid w:val="00E1101A"/>
    <w:rsid w:val="00E119FF"/>
    <w:rsid w:val="00E30FDB"/>
    <w:rsid w:val="00E31210"/>
    <w:rsid w:val="00E3156F"/>
    <w:rsid w:val="00E34639"/>
    <w:rsid w:val="00E42C20"/>
    <w:rsid w:val="00E44AFA"/>
    <w:rsid w:val="00E60009"/>
    <w:rsid w:val="00E749D6"/>
    <w:rsid w:val="00E76026"/>
    <w:rsid w:val="00E76A66"/>
    <w:rsid w:val="00E84726"/>
    <w:rsid w:val="00E87FDE"/>
    <w:rsid w:val="00EA0FE9"/>
    <w:rsid w:val="00EB7160"/>
    <w:rsid w:val="00EC54B8"/>
    <w:rsid w:val="00ED0D59"/>
    <w:rsid w:val="00ED0F58"/>
    <w:rsid w:val="00EE0B82"/>
    <w:rsid w:val="00EF44A1"/>
    <w:rsid w:val="00F00FAE"/>
    <w:rsid w:val="00F0433E"/>
    <w:rsid w:val="00F04F9E"/>
    <w:rsid w:val="00F05BB4"/>
    <w:rsid w:val="00F11E68"/>
    <w:rsid w:val="00F24D16"/>
    <w:rsid w:val="00F3388D"/>
    <w:rsid w:val="00F33DB1"/>
    <w:rsid w:val="00F35B3E"/>
    <w:rsid w:val="00F41AC0"/>
    <w:rsid w:val="00F53FDE"/>
    <w:rsid w:val="00F56A0D"/>
    <w:rsid w:val="00F635C3"/>
    <w:rsid w:val="00F76922"/>
    <w:rsid w:val="00F821BB"/>
    <w:rsid w:val="00FA1B29"/>
    <w:rsid w:val="00FA381B"/>
    <w:rsid w:val="00FA68F8"/>
    <w:rsid w:val="00FA6BD0"/>
    <w:rsid w:val="00FB30D7"/>
    <w:rsid w:val="00FC79A8"/>
    <w:rsid w:val="00FD62DA"/>
    <w:rsid w:val="00FE2CF3"/>
    <w:rsid w:val="00FF0179"/>
    <w:rsid w:val="00FF14AA"/>
    <w:rsid w:val="00FF2BBF"/>
    <w:rsid w:val="00FF48A6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E6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3"/>
    <w:pPr>
      <w:widowControl w:val="0"/>
      <w:suppressAutoHyphens/>
    </w:pPr>
    <w:rPr>
      <w:rFonts w:ascii="Calisto MT" w:eastAsia="Times New Roman" w:hAnsi="Calisto MT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B33"/>
    <w:rPr>
      <w:rFonts w:ascii="Calisto MT" w:eastAsia="Times New Roman" w:hAnsi="Calisto MT" w:cs="Times New Roman"/>
      <w:lang w:eastAsia="ar-SA"/>
    </w:rPr>
  </w:style>
  <w:style w:type="paragraph" w:customStyle="1" w:styleId="ColorfulList-Accent11">
    <w:name w:val="Colorful List - Accent 11"/>
    <w:basedOn w:val="Normal"/>
    <w:rsid w:val="00402B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C"/>
    <w:rPr>
      <w:rFonts w:ascii="Calisto MT" w:eastAsia="Times New Roman" w:hAnsi="Calisto MT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3"/>
    <w:pPr>
      <w:widowControl w:val="0"/>
      <w:suppressAutoHyphens/>
    </w:pPr>
    <w:rPr>
      <w:rFonts w:ascii="Calisto MT" w:eastAsia="Times New Roman" w:hAnsi="Calisto MT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B33"/>
    <w:rPr>
      <w:rFonts w:ascii="Calisto MT" w:eastAsia="Times New Roman" w:hAnsi="Calisto MT" w:cs="Times New Roman"/>
      <w:lang w:eastAsia="ar-SA"/>
    </w:rPr>
  </w:style>
  <w:style w:type="paragraph" w:customStyle="1" w:styleId="ColorfulList-Accent11">
    <w:name w:val="Colorful List - Accent 11"/>
    <w:basedOn w:val="Normal"/>
    <w:rsid w:val="00402B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C"/>
    <w:rPr>
      <w:rFonts w:ascii="Calisto MT" w:eastAsia="Times New Roman" w:hAnsi="Calisto MT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rol:Library:Application%20Support:Microsoft:Office:User%20Templates:My%20Templates:Template%20INARS%20Exec%20Bd%20mt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INARS Exec Bd mtg minutes.dotx</Template>
  <TotalTime>1</TotalTime>
  <Pages>1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Nichols</dc:creator>
  <cp:lastModifiedBy>Carol Nichols</cp:lastModifiedBy>
  <cp:revision>2</cp:revision>
  <dcterms:created xsi:type="dcterms:W3CDTF">2016-11-17T02:23:00Z</dcterms:created>
  <dcterms:modified xsi:type="dcterms:W3CDTF">2016-11-17T02:23:00Z</dcterms:modified>
</cp:coreProperties>
</file>