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852A" w14:textId="294566D8" w:rsidR="00402B33" w:rsidRDefault="001E3E75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APPROVED</w:t>
      </w:r>
    </w:p>
    <w:p w14:paraId="51307F03" w14:textId="77777777" w:rsidR="00402B33" w:rsidRDefault="00402B33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INARS Executive Meeting</w:t>
      </w:r>
    </w:p>
    <w:p w14:paraId="4C857F5D" w14:textId="4F715B77" w:rsidR="00402B33" w:rsidRDefault="00C53F6A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October 7</w:t>
      </w:r>
      <w:r w:rsidR="00A25B31">
        <w:rPr>
          <w:rFonts w:ascii="Calibri" w:hAnsi="Calibri" w:cs="Arial"/>
          <w:b/>
          <w:bCs/>
          <w:sz w:val="28"/>
          <w:szCs w:val="22"/>
        </w:rPr>
        <w:t>, 2015</w:t>
      </w:r>
    </w:p>
    <w:p w14:paraId="3873F47E" w14:textId="2E80C02A" w:rsidR="00402B33" w:rsidRDefault="00C41BFB" w:rsidP="00402B33">
      <w:pPr>
        <w:jc w:val="center"/>
        <w:rPr>
          <w:rFonts w:ascii="Calibri" w:hAnsi="Calibri" w:cs="Arial"/>
          <w:b/>
          <w:bCs/>
          <w:sz w:val="28"/>
          <w:szCs w:val="22"/>
        </w:rPr>
      </w:pPr>
      <w:r>
        <w:rPr>
          <w:rFonts w:ascii="Calibri" w:hAnsi="Calibri" w:cs="Arial"/>
          <w:b/>
          <w:bCs/>
          <w:sz w:val="28"/>
          <w:szCs w:val="22"/>
        </w:rPr>
        <w:t>4</w:t>
      </w:r>
      <w:r w:rsidR="00A25B31">
        <w:rPr>
          <w:rFonts w:ascii="Calibri" w:hAnsi="Calibri" w:cs="Arial"/>
          <w:b/>
          <w:bCs/>
          <w:sz w:val="28"/>
          <w:szCs w:val="22"/>
        </w:rPr>
        <w:t>:</w:t>
      </w:r>
      <w:r w:rsidR="00402B33">
        <w:rPr>
          <w:rFonts w:ascii="Calibri" w:hAnsi="Calibri" w:cs="Arial"/>
          <w:b/>
          <w:bCs/>
          <w:sz w:val="28"/>
          <w:szCs w:val="22"/>
        </w:rPr>
        <w:t>0</w:t>
      </w:r>
      <w:r w:rsidR="00A25B31">
        <w:rPr>
          <w:rFonts w:ascii="Calibri" w:hAnsi="Calibri" w:cs="Arial"/>
          <w:b/>
          <w:bCs/>
          <w:sz w:val="28"/>
          <w:szCs w:val="22"/>
        </w:rPr>
        <w:t>0</w:t>
      </w:r>
      <w:r w:rsidR="00402B33">
        <w:rPr>
          <w:rFonts w:ascii="Calibri" w:hAnsi="Calibri" w:cs="Arial"/>
          <w:b/>
          <w:bCs/>
          <w:sz w:val="28"/>
          <w:szCs w:val="22"/>
        </w:rPr>
        <w:t xml:space="preserve"> </w:t>
      </w:r>
      <w:r>
        <w:rPr>
          <w:rFonts w:ascii="Calibri" w:hAnsi="Calibri" w:cs="Arial"/>
          <w:b/>
          <w:bCs/>
          <w:sz w:val="28"/>
          <w:szCs w:val="22"/>
        </w:rPr>
        <w:t>pm-5:10</w:t>
      </w:r>
      <w:r w:rsidR="00A25B31">
        <w:rPr>
          <w:rFonts w:ascii="Calibri" w:hAnsi="Calibri" w:cs="Arial"/>
          <w:b/>
          <w:bCs/>
          <w:sz w:val="28"/>
          <w:szCs w:val="22"/>
        </w:rPr>
        <w:t xml:space="preserve"> pm</w:t>
      </w:r>
      <w:r w:rsidR="00402B33">
        <w:rPr>
          <w:rFonts w:ascii="Calibri" w:hAnsi="Calibri" w:cs="Arial"/>
          <w:b/>
          <w:bCs/>
          <w:sz w:val="28"/>
          <w:szCs w:val="22"/>
        </w:rPr>
        <w:t xml:space="preserve"> EDT </w:t>
      </w:r>
    </w:p>
    <w:p w14:paraId="53775A37" w14:textId="77777777" w:rsidR="00402B33" w:rsidRDefault="00402B33" w:rsidP="00402B33">
      <w:pPr>
        <w:tabs>
          <w:tab w:val="left" w:pos="2160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4CCE505" w14:textId="613A66B5" w:rsidR="00402B33" w:rsidRDefault="00402B33" w:rsidP="00402B33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Present:  Georgena Eggleston, Bonni</w:t>
      </w:r>
      <w:r w:rsidR="00C53F6A">
        <w:rPr>
          <w:rFonts w:ascii="Calibri" w:hAnsi="Calibri" w:cs="Arial"/>
          <w:bCs/>
          <w:sz w:val="22"/>
          <w:szCs w:val="22"/>
        </w:rPr>
        <w:t>e Muller</w:t>
      </w:r>
      <w:r w:rsidR="00A92328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and Nan Shugart</w:t>
      </w:r>
    </w:p>
    <w:p w14:paraId="637AC004" w14:textId="21C99A5E" w:rsidR="00402B33" w:rsidRDefault="00212437" w:rsidP="00402B33">
      <w:pPr>
        <w:tabs>
          <w:tab w:val="left" w:pos="2160"/>
        </w:tabs>
        <w:ind w:left="1530" w:hanging="198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Absent: </w:t>
      </w:r>
      <w:r w:rsidR="00A92328">
        <w:rPr>
          <w:rFonts w:ascii="Calibri" w:hAnsi="Calibri" w:cs="Arial"/>
          <w:bCs/>
          <w:sz w:val="22"/>
          <w:szCs w:val="22"/>
        </w:rPr>
        <w:t xml:space="preserve"> None</w:t>
      </w:r>
    </w:p>
    <w:p w14:paraId="77253310" w14:textId="77777777" w:rsidR="00402B33" w:rsidRDefault="00402B33" w:rsidP="00402B33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62" w:type="dxa"/>
        <w:tblLayout w:type="fixed"/>
        <w:tblLook w:val="0000" w:firstRow="0" w:lastRow="0" w:firstColumn="0" w:lastColumn="0" w:noHBand="0" w:noVBand="0"/>
      </w:tblPr>
      <w:tblGrid>
        <w:gridCol w:w="450"/>
        <w:gridCol w:w="1530"/>
        <w:gridCol w:w="8190"/>
        <w:gridCol w:w="1530"/>
        <w:gridCol w:w="1100"/>
        <w:gridCol w:w="1190"/>
      </w:tblGrid>
      <w:tr w:rsidR="00402B33" w14:paraId="3753072A" w14:textId="77777777" w:rsidTr="00F77E31">
        <w:trPr>
          <w:trHeight w:val="3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24F64E" w14:textId="77777777" w:rsidR="00402B33" w:rsidRDefault="00402B33" w:rsidP="00101A4C">
            <w:pPr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09F42A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TOPIC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E8C353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DISCUSSION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9A3FB6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ACTIONS/</w:t>
            </w:r>
          </w:p>
          <w:p w14:paraId="0E8B0D00" w14:textId="77777777" w:rsidR="00402B33" w:rsidRDefault="00402B33" w:rsidP="00101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7E715A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RESPON-SIBILITY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F2D97" w14:textId="77777777" w:rsidR="00402B33" w:rsidRDefault="00402B33" w:rsidP="00101A4C">
            <w:pPr>
              <w:snapToGrid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TIME-</w:t>
            </w:r>
          </w:p>
          <w:p w14:paraId="5F14AD8E" w14:textId="77777777" w:rsidR="00402B33" w:rsidRDefault="00402B33" w:rsidP="00101A4C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FRAME</w:t>
            </w:r>
          </w:p>
        </w:tc>
      </w:tr>
      <w:tr w:rsidR="00402B33" w14:paraId="510FEFD6" w14:textId="77777777" w:rsidTr="00F77E31">
        <w:trPr>
          <w:trHeight w:val="80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6A34A" w14:textId="77777777" w:rsidR="00402B33" w:rsidRDefault="00402B33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2F6DF" w14:textId="4041F86D" w:rsidR="00D92140" w:rsidRDefault="009361DA" w:rsidP="009361DA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Finance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97C0B" w14:textId="77777777" w:rsidR="00420B91" w:rsidRDefault="00166DE1" w:rsidP="00BD0C61">
            <w:pPr>
              <w:suppressAutoHyphens w:val="0"/>
              <w:autoSpaceDE w:val="0"/>
              <w:autoSpaceDN w:val="0"/>
              <w:adjustRightInd w:val="0"/>
              <w:spacing w:after="28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Georgena shared that INARS has </w:t>
            </w:r>
          </w:p>
          <w:p w14:paraId="19AFFDE0" w14:textId="4BB8A05D" w:rsidR="00C41BFB" w:rsidRDefault="00166DE1" w:rsidP="00BD0C61">
            <w:pPr>
              <w:suppressAutoHyphens w:val="0"/>
              <w:autoSpaceDE w:val="0"/>
              <w:autoSpaceDN w:val="0"/>
              <w:adjustRightInd w:val="0"/>
              <w:spacing w:after="28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$40,231.81</w:t>
            </w:r>
            <w:r w:rsidR="00C41BFB">
              <w:rPr>
                <w:rFonts w:ascii="Calibri" w:hAnsi="Calibri" w:cs="Calibri"/>
                <w:sz w:val="22"/>
                <w:szCs w:val="22"/>
              </w:rPr>
              <w:t xml:space="preserve"> in the bank.</w:t>
            </w:r>
          </w:p>
          <w:p w14:paraId="5FBE7B38" w14:textId="13018BD0" w:rsidR="00C41BFB" w:rsidRDefault="00166DE1" w:rsidP="00BD0C61">
            <w:pPr>
              <w:suppressAutoHyphens w:val="0"/>
              <w:autoSpaceDE w:val="0"/>
              <w:autoSpaceDN w:val="0"/>
              <w:adjustRightInd w:val="0"/>
              <w:spacing w:after="28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$3,164.77</w:t>
            </w:r>
            <w:r w:rsidR="00F60524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="00420B91">
              <w:rPr>
                <w:rFonts w:ascii="Calibri" w:hAnsi="Calibri" w:cs="Calibri"/>
                <w:sz w:val="22"/>
                <w:szCs w:val="22"/>
              </w:rPr>
              <w:t xml:space="preserve"> Pay</w:t>
            </w:r>
            <w:r w:rsidR="00F60524">
              <w:rPr>
                <w:rFonts w:ascii="Calibri" w:hAnsi="Calibri" w:cs="Calibri"/>
                <w:sz w:val="22"/>
                <w:szCs w:val="22"/>
              </w:rPr>
              <w:t>Pal</w:t>
            </w:r>
            <w:r w:rsidR="00C41BF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76FAB7C5" w14:textId="35407D5F" w:rsidR="00166DE1" w:rsidRDefault="00166DE1" w:rsidP="00BD0C61">
            <w:pPr>
              <w:suppressAutoHyphens w:val="0"/>
              <w:autoSpaceDE w:val="0"/>
              <w:autoSpaceDN w:val="0"/>
              <w:adjustRightInd w:val="0"/>
              <w:spacing w:after="28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$43,396.58</w:t>
            </w:r>
            <w:r w:rsidR="00F60524">
              <w:rPr>
                <w:rFonts w:ascii="Calibri" w:hAnsi="Calibri" w:cs="Calibri"/>
                <w:sz w:val="22"/>
                <w:szCs w:val="22"/>
              </w:rPr>
              <w:t xml:space="preserve"> is the </w:t>
            </w:r>
            <w:r w:rsidR="00420B91">
              <w:rPr>
                <w:rFonts w:ascii="Calibri" w:hAnsi="Calibri" w:cs="Calibri"/>
                <w:sz w:val="22"/>
                <w:szCs w:val="22"/>
              </w:rPr>
              <w:t>grand t</w:t>
            </w:r>
            <w:r w:rsidR="00F60524">
              <w:rPr>
                <w:rFonts w:ascii="Calibri" w:hAnsi="Calibri" w:cs="Calibri"/>
                <w:sz w:val="22"/>
                <w:szCs w:val="22"/>
              </w:rPr>
              <w:t>otal.</w:t>
            </w:r>
          </w:p>
          <w:p w14:paraId="632D5E29" w14:textId="0616850D" w:rsidR="00166DE1" w:rsidRDefault="00166DE1" w:rsidP="00BD0C61">
            <w:pPr>
              <w:suppressAutoHyphens w:val="0"/>
              <w:autoSpaceDE w:val="0"/>
              <w:autoSpaceDN w:val="0"/>
              <w:adjustRightInd w:val="0"/>
              <w:spacing w:after="28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All of </w:t>
            </w:r>
            <w:r w:rsidR="00C41BFB">
              <w:rPr>
                <w:rFonts w:ascii="Calibri" w:hAnsi="Calibri" w:cs="Calibri"/>
                <w:sz w:val="22"/>
                <w:szCs w:val="22"/>
              </w:rPr>
              <w:t>monies for the auction items have been</w:t>
            </w:r>
            <w:r w:rsidR="00420B91">
              <w:rPr>
                <w:rFonts w:ascii="Calibri" w:hAnsi="Calibri" w:cs="Calibri"/>
                <w:sz w:val="22"/>
                <w:szCs w:val="22"/>
              </w:rPr>
              <w:t xml:space="preserve"> received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1BBA2C06" w14:textId="65A0A4F3" w:rsidR="00166DE1" w:rsidRDefault="008B311E" w:rsidP="00BD0C61">
            <w:pPr>
              <w:suppressAutoHyphens w:val="0"/>
              <w:autoSpaceDE w:val="0"/>
              <w:autoSpaceDN w:val="0"/>
              <w:adjustRightInd w:val="0"/>
              <w:spacing w:after="28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Georgena will email the Board the Treasurer’s Report prior to the </w:t>
            </w:r>
            <w:r w:rsidR="00166DE1">
              <w:rPr>
                <w:rFonts w:ascii="Calibri" w:hAnsi="Calibri" w:cs="Calibri"/>
                <w:sz w:val="22"/>
                <w:szCs w:val="22"/>
              </w:rPr>
              <w:t>October Board Mee</w:t>
            </w:r>
            <w:r>
              <w:rPr>
                <w:rFonts w:ascii="Calibri" w:hAnsi="Calibri" w:cs="Calibri"/>
                <w:sz w:val="22"/>
                <w:szCs w:val="22"/>
              </w:rPr>
              <w:t>ting.</w:t>
            </w:r>
          </w:p>
          <w:p w14:paraId="50C3A16A" w14:textId="25374C57" w:rsidR="00EF6D18" w:rsidRPr="00671A5C" w:rsidRDefault="00EF6D18" w:rsidP="0034620D">
            <w:pPr>
              <w:suppressAutoHyphens w:val="0"/>
              <w:autoSpaceDE w:val="0"/>
              <w:autoSpaceDN w:val="0"/>
              <w:adjustRightInd w:val="0"/>
              <w:spacing w:after="28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Joe </w:t>
            </w:r>
            <w:r w:rsidR="00861030">
              <w:rPr>
                <w:rFonts w:ascii="Calibri" w:hAnsi="Calibri" w:cs="Calibri"/>
                <w:sz w:val="22"/>
                <w:szCs w:val="22"/>
              </w:rPr>
              <w:t xml:space="preserve">Weldon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was thrilled with his birthday gift </w:t>
            </w:r>
            <w:r w:rsidR="00AA176B">
              <w:rPr>
                <w:rFonts w:ascii="Calibri" w:hAnsi="Calibri" w:cs="Calibri"/>
                <w:sz w:val="22"/>
                <w:szCs w:val="22"/>
              </w:rPr>
              <w:t>from the Board</w:t>
            </w:r>
            <w:r w:rsidR="0034620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4620D" w:rsidRPr="008A74C0">
              <w:rPr>
                <w:rFonts w:ascii="Calibri" w:hAnsi="Calibri" w:cs="Calibri"/>
                <w:sz w:val="22"/>
                <w:szCs w:val="22"/>
              </w:rPr>
              <w:t>members who contributed.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C276" w14:textId="29F4787E" w:rsidR="00402B33" w:rsidRDefault="008B311E" w:rsidP="00A25B3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Send Board Treasurer’s Report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02839" w14:textId="40D1BBA6" w:rsidR="00402B33" w:rsidRDefault="008B311E" w:rsidP="00101A4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Geo</w:t>
            </w:r>
            <w:bookmarkStart w:id="0" w:name="_GoBack"/>
            <w:bookmarkEnd w:id="0"/>
            <w:r>
              <w:rPr>
                <w:rFonts w:ascii="Calibri" w:hAnsi="Calibri" w:cs="Arial"/>
                <w:sz w:val="22"/>
                <w:szCs w:val="22"/>
              </w:rPr>
              <w:t>rgena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4D66" w14:textId="7EF4D5D1" w:rsidR="00402B33" w:rsidRDefault="008B311E" w:rsidP="006327E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Prior to October Board mtg</w:t>
            </w:r>
          </w:p>
        </w:tc>
      </w:tr>
      <w:tr w:rsidR="005E7BCA" w14:paraId="48A6C19C" w14:textId="77777777" w:rsidTr="00F77E3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0EB7A" w14:textId="2989EDA2" w:rsidR="005E7BCA" w:rsidRDefault="006A0C33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6716D" w14:textId="3DE437DA" w:rsidR="005E7BCA" w:rsidRDefault="009361DA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Website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A2EBA" w14:textId="46D58B35" w:rsidR="00EF6D18" w:rsidRDefault="00C41BFB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Bonnie reported that Kamela and Mary are planning to have two interviews</w:t>
            </w:r>
            <w:r w:rsidR="00EF6D1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this Friday </w:t>
            </w:r>
            <w:r w:rsidR="00EF6D18">
              <w:rPr>
                <w:rFonts w:ascii="Calibri" w:hAnsi="Calibri"/>
                <w:sz w:val="22"/>
                <w:szCs w:val="22"/>
              </w:rPr>
              <w:t>with the two different web designers</w:t>
            </w:r>
            <w:r>
              <w:rPr>
                <w:rFonts w:ascii="Calibri" w:hAnsi="Calibri"/>
                <w:sz w:val="22"/>
                <w:szCs w:val="22"/>
              </w:rPr>
              <w:t xml:space="preserve"> regarding specifics on their proposals.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5E07" w14:textId="29E58802" w:rsidR="00ED0F58" w:rsidRDefault="00ED0F58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3B32D" w14:textId="77777777" w:rsidR="00ED0F58" w:rsidRDefault="00ED0F5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  <w:p w14:paraId="6356FED1" w14:textId="659F6BF2" w:rsidR="00ED0F58" w:rsidRDefault="00ED0F58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B3450" w14:textId="77777777" w:rsidR="00ED0F58" w:rsidRDefault="00ED0F58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  <w:p w14:paraId="1B7A94AF" w14:textId="2FFD1E19" w:rsidR="00ED0F58" w:rsidRDefault="00ED0F58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A0C33" w14:paraId="252A7EFA" w14:textId="77777777" w:rsidTr="00F77E31">
        <w:trPr>
          <w:trHeight w:val="82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20CC0" w14:textId="6A560FEA" w:rsidR="006A0C33" w:rsidRDefault="006A0C33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AE78A" w14:textId="77777777" w:rsidR="006A0C33" w:rsidRDefault="009361DA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Membership</w:t>
            </w:r>
          </w:p>
          <w:p w14:paraId="5C1FDF6A" w14:textId="3C916C3B" w:rsidR="00420B91" w:rsidRDefault="00420B91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Drive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D227" w14:textId="7AA9EDFC" w:rsidR="00EF6D18" w:rsidRDefault="00C41BFB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Membership Drive s</w:t>
            </w:r>
            <w:r w:rsidR="00EF6D18">
              <w:rPr>
                <w:rFonts w:ascii="Calibri" w:hAnsi="Calibri"/>
                <w:sz w:val="22"/>
                <w:szCs w:val="22"/>
              </w:rPr>
              <w:t xml:space="preserve">pecifics </w:t>
            </w:r>
            <w:r>
              <w:rPr>
                <w:rFonts w:ascii="Calibri" w:hAnsi="Calibri"/>
                <w:sz w:val="22"/>
                <w:szCs w:val="22"/>
              </w:rPr>
              <w:t xml:space="preserve">will be shared by Mary </w:t>
            </w:r>
            <w:r w:rsidR="00EF6D18">
              <w:rPr>
                <w:rFonts w:ascii="Calibri" w:hAnsi="Calibri"/>
                <w:sz w:val="22"/>
                <w:szCs w:val="22"/>
              </w:rPr>
              <w:t xml:space="preserve">at the </w:t>
            </w:r>
            <w:r>
              <w:rPr>
                <w:rFonts w:ascii="Calibri" w:hAnsi="Calibri"/>
                <w:sz w:val="22"/>
                <w:szCs w:val="22"/>
              </w:rPr>
              <w:t xml:space="preserve">next </w:t>
            </w:r>
            <w:r w:rsidR="00EF6D18">
              <w:rPr>
                <w:rFonts w:ascii="Calibri" w:hAnsi="Calibri"/>
                <w:sz w:val="22"/>
                <w:szCs w:val="22"/>
              </w:rPr>
              <w:t>Board meeting.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0A8A" w14:textId="641BE8E3" w:rsidR="006A0C33" w:rsidRDefault="00C41BFB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Membership Drive numbers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514F" w14:textId="1DC22E8C" w:rsidR="006A0C33" w:rsidRDefault="00C41BFB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Mary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233B" w14:textId="3D8081C8" w:rsidR="006A0C33" w:rsidRDefault="00C41BFB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Next Board mtg</w:t>
            </w:r>
          </w:p>
        </w:tc>
      </w:tr>
      <w:tr w:rsidR="006A0C33" w14:paraId="7AB0CD56" w14:textId="77777777" w:rsidTr="00F77E3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F9371" w14:textId="360706AC" w:rsidR="006A0C33" w:rsidRDefault="006A0C33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81943" w14:textId="794A6049" w:rsidR="006A0C33" w:rsidRDefault="00AA176B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Conference T</w:t>
            </w:r>
            <w:r w:rsidR="00EF6D18">
              <w:rPr>
                <w:rFonts w:ascii="Calibri" w:hAnsi="Calibri" w:cs="Arial"/>
                <w:sz w:val="22"/>
                <w:szCs w:val="22"/>
              </w:rPr>
              <w:t>heme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69D6" w14:textId="51ACB851" w:rsidR="006A0C33" w:rsidRPr="003768EA" w:rsidRDefault="00420B91" w:rsidP="003768EA">
            <w:pPr>
              <w:suppressAutoHyphens w:val="0"/>
              <w:autoSpaceDE w:val="0"/>
              <w:autoSpaceDN w:val="0"/>
              <w:adjustRightInd w:val="0"/>
              <w:rPr>
                <w:rFonts w:asciiTheme="majorHAnsi" w:eastAsiaTheme="minorEastAsia" w:hAnsiTheme="majorHAnsi" w:cs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Conference Committee decided on a theme for the 2016 conference: </w:t>
            </w:r>
            <w:r w:rsidR="003768EA" w:rsidRPr="003768EA">
              <w:rPr>
                <w:rFonts w:asciiTheme="majorHAnsi" w:eastAsiaTheme="minorEastAsia" w:hAnsiTheme="majorHAnsi" w:cs="Arial"/>
                <w:bCs/>
                <w:color w:val="000000" w:themeColor="text1"/>
                <w:sz w:val="22"/>
                <w:szCs w:val="22"/>
                <w:lang w:eastAsia="en-US"/>
              </w:rPr>
              <w:t>Building Bridges with RSM</w:t>
            </w:r>
            <w:r w:rsidR="003768EA">
              <w:rPr>
                <w:rFonts w:asciiTheme="majorHAnsi" w:eastAsiaTheme="minorEastAsia" w:hAnsiTheme="majorHAnsi" w:cs="Arial"/>
                <w:color w:val="000000" w:themeColor="text1"/>
                <w:sz w:val="22"/>
                <w:szCs w:val="22"/>
                <w:lang w:eastAsia="en-US"/>
              </w:rPr>
              <w:t xml:space="preserve">: </w:t>
            </w:r>
            <w:r w:rsidR="003768EA" w:rsidRPr="003768EA">
              <w:rPr>
                <w:rFonts w:asciiTheme="majorHAnsi" w:eastAsiaTheme="minorEastAsia" w:hAnsiTheme="majorHAnsi" w:cs="Arial"/>
                <w:bCs/>
                <w:color w:val="000000" w:themeColor="text1"/>
                <w:sz w:val="22"/>
                <w:szCs w:val="22"/>
                <w:lang w:eastAsia="en-US"/>
              </w:rPr>
              <w:t>Connecting Self, Clients, and Community</w:t>
            </w:r>
            <w:r w:rsidR="003768EA">
              <w:rPr>
                <w:rFonts w:asciiTheme="majorHAnsi" w:eastAsiaTheme="minorEastAsia" w:hAnsiTheme="majorHAnsi" w:cs="Arial"/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  <w:p w14:paraId="07FDF68F" w14:textId="19D3E2D9" w:rsidR="00EF6D18" w:rsidRDefault="00937AD5" w:rsidP="00937AD5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Conference Committee sent a</w:t>
            </w:r>
            <w:r w:rsidR="003768EA">
              <w:rPr>
                <w:rFonts w:ascii="Calibri" w:hAnsi="Calibri"/>
                <w:sz w:val="22"/>
                <w:szCs w:val="22"/>
              </w:rPr>
              <w:t xml:space="preserve">n email </w:t>
            </w:r>
            <w:r>
              <w:rPr>
                <w:rFonts w:ascii="Calibri" w:hAnsi="Calibri"/>
                <w:sz w:val="22"/>
                <w:szCs w:val="22"/>
              </w:rPr>
              <w:t>out to the community on September 29</w:t>
            </w:r>
            <w:r w:rsidRPr="00937AD5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68EA">
              <w:rPr>
                <w:rFonts w:ascii="Calibri" w:hAnsi="Calibri"/>
                <w:sz w:val="22"/>
                <w:szCs w:val="22"/>
              </w:rPr>
              <w:t>soliciting w</w:t>
            </w:r>
            <w:r w:rsidR="00EF6D18">
              <w:rPr>
                <w:rFonts w:ascii="Calibri" w:hAnsi="Calibri"/>
                <w:sz w:val="22"/>
                <w:szCs w:val="22"/>
              </w:rPr>
              <w:t>orksho</w:t>
            </w:r>
            <w:r w:rsidR="003768EA">
              <w:rPr>
                <w:rFonts w:ascii="Calibri" w:hAnsi="Calibri"/>
                <w:sz w:val="22"/>
                <w:szCs w:val="22"/>
              </w:rPr>
              <w:t>p pre</w:t>
            </w:r>
            <w:r>
              <w:rPr>
                <w:rFonts w:ascii="Calibri" w:hAnsi="Calibri"/>
                <w:sz w:val="22"/>
                <w:szCs w:val="22"/>
              </w:rPr>
              <w:t>senter</w:t>
            </w:r>
            <w:r w:rsidR="004C191F">
              <w:rPr>
                <w:rFonts w:ascii="Calibri" w:hAnsi="Calibri"/>
                <w:sz w:val="22"/>
                <w:szCs w:val="22"/>
              </w:rPr>
              <w:t xml:space="preserve">s.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88FE9" w14:textId="77777777" w:rsidR="006A0C33" w:rsidRDefault="006A0C33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5ADD1" w14:textId="77777777" w:rsidR="006A0C33" w:rsidRDefault="006A0C33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A1266" w14:textId="77777777" w:rsidR="006A0C33" w:rsidRDefault="006A0C33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DC3" w14:paraId="1EE1DAC5" w14:textId="77777777" w:rsidTr="00F77E3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1F8F" w14:textId="7E380B48" w:rsidR="00457DC3" w:rsidRDefault="00A17982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89AE6" w14:textId="59928112" w:rsidR="00457DC3" w:rsidRDefault="00457DC3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Nominations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3D40" w14:textId="230494C3" w:rsidR="00457DC3" w:rsidRDefault="00C41BFB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Nan will</w:t>
            </w:r>
            <w:r w:rsidR="00457DC3">
              <w:rPr>
                <w:rFonts w:ascii="Calibri" w:hAnsi="Calibri"/>
                <w:sz w:val="22"/>
                <w:szCs w:val="22"/>
              </w:rPr>
              <w:t xml:space="preserve"> update Nominations/Elections Manual and mail to Mike S</w:t>
            </w:r>
            <w:r w:rsidR="00E06175">
              <w:rPr>
                <w:rFonts w:ascii="Calibri" w:hAnsi="Calibri"/>
                <w:sz w:val="22"/>
                <w:szCs w:val="22"/>
              </w:rPr>
              <w:t>chlesinger, Chair of committee.</w:t>
            </w:r>
            <w:r>
              <w:rPr>
                <w:rFonts w:ascii="Calibri" w:hAnsi="Calibri"/>
                <w:sz w:val="22"/>
                <w:szCs w:val="22"/>
              </w:rPr>
              <w:t xml:space="preserve">  Nan and Mike will meet to d</w:t>
            </w:r>
            <w:r w:rsidR="004C191F">
              <w:rPr>
                <w:rFonts w:ascii="Calibri" w:hAnsi="Calibri"/>
                <w:sz w:val="22"/>
                <w:szCs w:val="22"/>
              </w:rPr>
              <w:t>iscuss positions that will be open</w:t>
            </w:r>
            <w:r>
              <w:rPr>
                <w:rFonts w:ascii="Calibri" w:hAnsi="Calibri"/>
                <w:sz w:val="22"/>
                <w:szCs w:val="22"/>
              </w:rPr>
              <w:t xml:space="preserve"> for nominations and to determine timeline of 2016 nominations so that a Nominations Report can be given at the November Board meeting.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995F7" w14:textId="19697179" w:rsidR="00457DC3" w:rsidRDefault="00E06175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Revise manual, meet with Mike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1D24" w14:textId="339931FD" w:rsidR="00457DC3" w:rsidRDefault="008C21B7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9C406" w14:textId="0845D0C2" w:rsidR="00457DC3" w:rsidRDefault="008C21B7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Prior to Nov. Board mtg</w:t>
            </w:r>
          </w:p>
        </w:tc>
      </w:tr>
      <w:tr w:rsidR="00457DC3" w14:paraId="36A717E5" w14:textId="77777777" w:rsidTr="00F77E3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BE1F3" w14:textId="4715D81F" w:rsidR="00457DC3" w:rsidRDefault="00A17982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0F5B" w14:textId="26A2420C" w:rsidR="00457DC3" w:rsidRDefault="00AA176B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Treasurer P</w:t>
            </w:r>
            <w:r w:rsidR="00A17982">
              <w:rPr>
                <w:rFonts w:ascii="Calibri" w:hAnsi="Calibri" w:cs="Arial"/>
                <w:sz w:val="22"/>
                <w:szCs w:val="22"/>
              </w:rPr>
              <w:t>osition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1D4FF" w14:textId="2D8B5777" w:rsidR="00457DC3" w:rsidRDefault="00C41BFB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Georgena and Brittiney have been</w:t>
            </w:r>
            <w:r w:rsidR="00457DC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discussing who could step into the </w:t>
            </w:r>
            <w:r w:rsidR="00457DC3">
              <w:rPr>
                <w:rFonts w:ascii="Calibri" w:hAnsi="Calibri"/>
                <w:sz w:val="22"/>
                <w:szCs w:val="22"/>
              </w:rPr>
              <w:t>Treasurer</w:t>
            </w:r>
            <w:r>
              <w:rPr>
                <w:rFonts w:ascii="Calibri" w:hAnsi="Calibri"/>
                <w:sz w:val="22"/>
                <w:szCs w:val="22"/>
              </w:rPr>
              <w:t xml:space="preserve"> position</w:t>
            </w:r>
            <w:r w:rsidR="00A17982">
              <w:rPr>
                <w:rFonts w:ascii="Calibri" w:hAnsi="Calibri"/>
                <w:sz w:val="22"/>
                <w:szCs w:val="22"/>
              </w:rPr>
              <w:t xml:space="preserve"> once Georgena’s term is over July 2016.  </w:t>
            </w:r>
            <w:r w:rsidR="008C21B7">
              <w:rPr>
                <w:rFonts w:ascii="Calibri" w:hAnsi="Calibri"/>
                <w:sz w:val="22"/>
                <w:szCs w:val="22"/>
              </w:rPr>
              <w:t>Brittiney is committed to staying on the Finances Committee</w:t>
            </w:r>
            <w:r>
              <w:rPr>
                <w:rFonts w:ascii="Calibri" w:hAnsi="Calibri"/>
                <w:sz w:val="22"/>
                <w:szCs w:val="22"/>
              </w:rPr>
              <w:t xml:space="preserve"> but does not want the </w:t>
            </w:r>
            <w:r w:rsidR="00F779C8">
              <w:rPr>
                <w:rFonts w:ascii="Calibri" w:hAnsi="Calibri"/>
                <w:sz w:val="22"/>
                <w:szCs w:val="22"/>
              </w:rPr>
              <w:t>Treasurer’s position</w:t>
            </w:r>
            <w:r w:rsidR="008C21B7">
              <w:rPr>
                <w:rFonts w:ascii="Calibri" w:hAnsi="Calibri"/>
                <w:sz w:val="22"/>
                <w:szCs w:val="22"/>
              </w:rPr>
              <w:t>.</w:t>
            </w:r>
            <w:r w:rsidR="006F3771">
              <w:rPr>
                <w:rFonts w:ascii="Calibri" w:hAnsi="Calibri"/>
                <w:sz w:val="22"/>
                <w:szCs w:val="22"/>
              </w:rPr>
              <w:t xml:space="preserve">  Georgena will be giving this more thought.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2AA8" w14:textId="77777777" w:rsidR="00457DC3" w:rsidRDefault="00457DC3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237C9" w14:textId="77777777" w:rsidR="00457DC3" w:rsidRDefault="00457DC3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3022B" w14:textId="77777777" w:rsidR="00457DC3" w:rsidRDefault="00457DC3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76EDD" w14:paraId="23502315" w14:textId="77777777" w:rsidTr="00F77E3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FADF5" w14:textId="5F33A333" w:rsidR="00476EDD" w:rsidRDefault="003F6A86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17010" w14:textId="545E950D" w:rsidR="00476EDD" w:rsidRDefault="00476EDD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October Board Meeting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4EA68" w14:textId="4D0B7968" w:rsidR="00476EDD" w:rsidRDefault="00F779C8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 this point, there may not be a need for the Board to convene in October.  Bonnie will w</w:t>
            </w:r>
            <w:r w:rsidR="00EE3113">
              <w:rPr>
                <w:rFonts w:ascii="Calibri" w:hAnsi="Calibri"/>
                <w:sz w:val="22"/>
                <w:szCs w:val="22"/>
              </w:rPr>
              <w:t>ait to hear from Kamela to se</w:t>
            </w:r>
            <w:r>
              <w:rPr>
                <w:rFonts w:ascii="Calibri" w:hAnsi="Calibri"/>
                <w:sz w:val="22"/>
                <w:szCs w:val="22"/>
              </w:rPr>
              <w:t xml:space="preserve">e if there is a need to make decisions about the website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proposals in October</w:t>
            </w:r>
            <w:r w:rsidR="00EE3113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 If not, the Executive Committee recommends that we not meet in October but meet again </w:t>
            </w:r>
            <w:r w:rsidR="006F3771">
              <w:rPr>
                <w:rFonts w:ascii="Calibri" w:hAnsi="Calibri"/>
                <w:sz w:val="22"/>
                <w:szCs w:val="22"/>
              </w:rPr>
              <w:t>in November at our regularly scheduled meeting of Sunday, November 15.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17464" w14:textId="2819E86A" w:rsidR="00476EDD" w:rsidRDefault="000F0ABE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lastRenderedPageBreak/>
              <w:t xml:space="preserve">Hear back from Kamela </w:t>
            </w:r>
            <w:r>
              <w:rPr>
                <w:rFonts w:ascii="Calibri" w:hAnsi="Calibri" w:cs="Times"/>
                <w:sz w:val="22"/>
                <w:szCs w:val="22"/>
              </w:rPr>
              <w:lastRenderedPageBreak/>
              <w:t>re: website interviews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0DA6" w14:textId="04F5FBE2" w:rsidR="00476EDD" w:rsidRDefault="000F0ABE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Bonnie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773BF" w14:textId="6BCCCA9E" w:rsidR="00476EDD" w:rsidRDefault="000F0ABE" w:rsidP="00101A4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Friday</w:t>
            </w:r>
          </w:p>
        </w:tc>
      </w:tr>
      <w:tr w:rsidR="005E7BCA" w14:paraId="49A910AF" w14:textId="77777777" w:rsidTr="00F77E3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673E1" w14:textId="7CD712A1" w:rsidR="005E7BCA" w:rsidRDefault="003F6A86" w:rsidP="00101A4C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7978" w14:textId="62A3CBE3" w:rsidR="005E7BCA" w:rsidRDefault="008B311E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Next M</w:t>
            </w:r>
            <w:r w:rsidR="00131A38">
              <w:rPr>
                <w:rFonts w:ascii="Calibri" w:hAnsi="Calibri" w:cs="Arial"/>
                <w:sz w:val="22"/>
                <w:szCs w:val="22"/>
              </w:rPr>
              <w:t>eeting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DED1" w14:textId="2FF6C9A6" w:rsidR="005E7BCA" w:rsidRDefault="005E7BCA" w:rsidP="006327ED">
            <w:pPr>
              <w:tabs>
                <w:tab w:val="left" w:pos="3087"/>
                <w:tab w:val="left" w:pos="5937"/>
              </w:tabs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Executive</w:t>
            </w:r>
            <w:r w:rsidR="00EF6D18">
              <w:rPr>
                <w:rFonts w:ascii="Calibri" w:hAnsi="Calibri"/>
                <w:sz w:val="22"/>
                <w:szCs w:val="22"/>
              </w:rPr>
              <w:t xml:space="preserve"> Board Meeting is scheduled for </w:t>
            </w:r>
            <w:r w:rsidR="000F0ABE">
              <w:rPr>
                <w:rFonts w:ascii="Calibri" w:hAnsi="Calibri"/>
                <w:sz w:val="22"/>
                <w:szCs w:val="22"/>
              </w:rPr>
              <w:t xml:space="preserve">Wednesday, </w:t>
            </w:r>
            <w:r w:rsidR="005B1A62">
              <w:rPr>
                <w:rFonts w:ascii="Calibri" w:hAnsi="Calibri"/>
                <w:sz w:val="22"/>
                <w:szCs w:val="22"/>
              </w:rPr>
              <w:t>November</w:t>
            </w:r>
            <w:r w:rsidR="000F0ABE">
              <w:rPr>
                <w:rFonts w:ascii="Calibri" w:hAnsi="Calibri"/>
                <w:sz w:val="22"/>
                <w:szCs w:val="22"/>
              </w:rPr>
              <w:t xml:space="preserve"> 4</w:t>
            </w:r>
            <w:r w:rsidR="000F0ABE" w:rsidRPr="000F0ABE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0F0ABE">
              <w:rPr>
                <w:rFonts w:ascii="Calibri" w:hAnsi="Calibri"/>
                <w:sz w:val="22"/>
                <w:szCs w:val="22"/>
              </w:rPr>
              <w:t xml:space="preserve"> at 4:00 pm,</w:t>
            </w:r>
            <w:r w:rsidR="006327E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F6D18">
              <w:rPr>
                <w:rFonts w:ascii="Calibri" w:hAnsi="Calibri"/>
                <w:sz w:val="22"/>
                <w:szCs w:val="22"/>
              </w:rPr>
              <w:t>E</w:t>
            </w:r>
            <w:r w:rsidR="000F0ABE">
              <w:rPr>
                <w:rFonts w:ascii="Calibri" w:hAnsi="Calibri"/>
                <w:sz w:val="22"/>
                <w:szCs w:val="22"/>
              </w:rPr>
              <w:t>D</w:t>
            </w:r>
            <w:r>
              <w:rPr>
                <w:rFonts w:ascii="Calibri" w:hAnsi="Calibri"/>
                <w:sz w:val="22"/>
                <w:szCs w:val="22"/>
              </w:rPr>
              <w:t>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B2D2" w14:textId="03DB65C4" w:rsidR="005E7BCA" w:rsidRPr="00E32571" w:rsidRDefault="00056FEE" w:rsidP="00101A4C">
            <w:pPr>
              <w:pStyle w:val="ColorfulList-Accent11"/>
              <w:snapToGrid w:val="0"/>
              <w:ind w:left="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Send e</w:t>
            </w:r>
            <w:r w:rsidR="005E7BCA">
              <w:rPr>
                <w:rFonts w:ascii="Calibri" w:hAnsi="Calibri" w:cs="Times"/>
                <w:sz w:val="22"/>
                <w:szCs w:val="22"/>
              </w:rPr>
              <w:t>mail reminder</w:t>
            </w:r>
            <w:r>
              <w:rPr>
                <w:rFonts w:ascii="Calibri" w:hAnsi="Calibri" w:cs="Times"/>
                <w:sz w:val="22"/>
                <w:szCs w:val="22"/>
              </w:rPr>
              <w:t xml:space="preserve"> to Exec. Board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0F349" w14:textId="77777777" w:rsidR="005E7BCA" w:rsidRPr="001D3DC0" w:rsidRDefault="005E7BCA" w:rsidP="00101A4C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Bonnie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21EEB" w14:textId="39899950" w:rsidR="005E7BCA" w:rsidRDefault="005E7BCA" w:rsidP="007C6EA4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few days prior to  meeting</w:t>
            </w:r>
          </w:p>
        </w:tc>
      </w:tr>
    </w:tbl>
    <w:p w14:paraId="75F1F864" w14:textId="77777777" w:rsidR="00402B33" w:rsidRDefault="00402B33" w:rsidP="00402B33"/>
    <w:p w14:paraId="5ED306F8" w14:textId="77777777" w:rsidR="002A312A" w:rsidRDefault="002A312A"/>
    <w:sectPr w:rsidR="002A312A">
      <w:footerReference w:type="default" r:id="rId6"/>
      <w:pgSz w:w="15840" w:h="12240" w:orient="landscape"/>
      <w:pgMar w:top="576" w:right="90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3D7BD" w14:textId="77777777" w:rsidR="00763084" w:rsidRDefault="00763084">
      <w:r>
        <w:separator/>
      </w:r>
    </w:p>
  </w:endnote>
  <w:endnote w:type="continuationSeparator" w:id="0">
    <w:p w14:paraId="57A2B995" w14:textId="77777777" w:rsidR="00763084" w:rsidRDefault="0076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F2EA2" w14:textId="5F2AC4EB" w:rsidR="00320AA7" w:rsidRDefault="00320AA7">
    <w:pPr>
      <w:pStyle w:val="Footer"/>
      <w:pBdr>
        <w:top w:val="double" w:sz="1" w:space="1" w:color="800000"/>
      </w:pBdr>
      <w:tabs>
        <w:tab w:val="clear" w:pos="9360"/>
        <w:tab w:val="right" w:pos="12960"/>
      </w:tabs>
      <w:ind w:left="-450"/>
    </w:pPr>
    <w:r>
      <w:rPr>
        <w:rFonts w:ascii="Calibri" w:hAnsi="Calibri"/>
        <w:i/>
        <w:sz w:val="18"/>
        <w:szCs w:val="18"/>
      </w:rPr>
      <w:t xml:space="preserve">INARS </w:t>
    </w:r>
    <w:r w:rsidR="00C53F6A">
      <w:rPr>
        <w:rFonts w:ascii="Calibri" w:hAnsi="Calibri"/>
        <w:i/>
        <w:sz w:val="18"/>
        <w:szCs w:val="18"/>
      </w:rPr>
      <w:t>Executive Committee Minutes 10.7.</w:t>
    </w:r>
    <w:r w:rsidR="001E3E75">
      <w:rPr>
        <w:rFonts w:ascii="Calibri" w:hAnsi="Calibri"/>
        <w:i/>
        <w:sz w:val="18"/>
        <w:szCs w:val="18"/>
      </w:rPr>
      <w:t>15 Approved</w:t>
    </w:r>
    <w:r>
      <w:rPr>
        <w:rFonts w:ascii="Calibri" w:hAnsi="Calibri"/>
        <w:i/>
        <w:sz w:val="18"/>
        <w:szCs w:val="18"/>
      </w:rPr>
      <w:t>.doc</w:t>
    </w:r>
    <w:r>
      <w:rPr>
        <w:rFonts w:ascii="Calibri" w:hAnsi="Calibri"/>
        <w:i/>
        <w:sz w:val="18"/>
        <w:szCs w:val="18"/>
      </w:rPr>
      <w:tab/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 w:rsidR="00F77E31">
      <w:rPr>
        <w:i/>
        <w:noProof/>
        <w:sz w:val="18"/>
        <w:szCs w:val="18"/>
      </w:rPr>
      <w:t>1</w:t>
    </w:r>
    <w:r>
      <w:rPr>
        <w:i/>
        <w:sz w:val="18"/>
        <w:szCs w:val="18"/>
      </w:rPr>
      <w:fldChar w:fldCharType="end"/>
    </w:r>
  </w:p>
  <w:p w14:paraId="216CF530" w14:textId="77777777" w:rsidR="00320AA7" w:rsidRDefault="00320A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FC711" w14:textId="77777777" w:rsidR="00763084" w:rsidRDefault="00763084">
      <w:r>
        <w:separator/>
      </w:r>
    </w:p>
  </w:footnote>
  <w:footnote w:type="continuationSeparator" w:id="0">
    <w:p w14:paraId="2AB9EBDC" w14:textId="77777777" w:rsidR="00763084" w:rsidRDefault="00763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33"/>
    <w:rsid w:val="00031E37"/>
    <w:rsid w:val="00053EF3"/>
    <w:rsid w:val="00056FEE"/>
    <w:rsid w:val="00064D4E"/>
    <w:rsid w:val="00070898"/>
    <w:rsid w:val="00081840"/>
    <w:rsid w:val="000823FC"/>
    <w:rsid w:val="000A52D3"/>
    <w:rsid w:val="000B33C2"/>
    <w:rsid w:val="000D6238"/>
    <w:rsid w:val="000F068F"/>
    <w:rsid w:val="000F0ABE"/>
    <w:rsid w:val="000F6CA1"/>
    <w:rsid w:val="00101A4C"/>
    <w:rsid w:val="0011047F"/>
    <w:rsid w:val="00125B55"/>
    <w:rsid w:val="00131A38"/>
    <w:rsid w:val="0013494B"/>
    <w:rsid w:val="00166DE1"/>
    <w:rsid w:val="00170FF7"/>
    <w:rsid w:val="00174A27"/>
    <w:rsid w:val="00181684"/>
    <w:rsid w:val="00182343"/>
    <w:rsid w:val="00192CDC"/>
    <w:rsid w:val="001B1918"/>
    <w:rsid w:val="001B4435"/>
    <w:rsid w:val="001D3179"/>
    <w:rsid w:val="001E2ECC"/>
    <w:rsid w:val="001E3E75"/>
    <w:rsid w:val="001F783A"/>
    <w:rsid w:val="001F7D1C"/>
    <w:rsid w:val="002023C2"/>
    <w:rsid w:val="002059D6"/>
    <w:rsid w:val="00212437"/>
    <w:rsid w:val="002254C8"/>
    <w:rsid w:val="002458EE"/>
    <w:rsid w:val="002548E6"/>
    <w:rsid w:val="0025658C"/>
    <w:rsid w:val="00261029"/>
    <w:rsid w:val="00261BEF"/>
    <w:rsid w:val="00262700"/>
    <w:rsid w:val="002730DD"/>
    <w:rsid w:val="0029323E"/>
    <w:rsid w:val="002A312A"/>
    <w:rsid w:val="002A5B72"/>
    <w:rsid w:val="002B3A40"/>
    <w:rsid w:val="002B454A"/>
    <w:rsid w:val="002D32FF"/>
    <w:rsid w:val="002D64D1"/>
    <w:rsid w:val="002E40EF"/>
    <w:rsid w:val="00310DAB"/>
    <w:rsid w:val="00312B17"/>
    <w:rsid w:val="00317FB6"/>
    <w:rsid w:val="00320AA7"/>
    <w:rsid w:val="00323749"/>
    <w:rsid w:val="003254E0"/>
    <w:rsid w:val="00344FB3"/>
    <w:rsid w:val="0034620D"/>
    <w:rsid w:val="0034675A"/>
    <w:rsid w:val="003729A5"/>
    <w:rsid w:val="003768EA"/>
    <w:rsid w:val="00384AF8"/>
    <w:rsid w:val="00393375"/>
    <w:rsid w:val="00395153"/>
    <w:rsid w:val="003A5B0E"/>
    <w:rsid w:val="003A6285"/>
    <w:rsid w:val="003A694A"/>
    <w:rsid w:val="003B24CF"/>
    <w:rsid w:val="003C58FF"/>
    <w:rsid w:val="003C5FC4"/>
    <w:rsid w:val="003E405A"/>
    <w:rsid w:val="003E5A02"/>
    <w:rsid w:val="003F13B2"/>
    <w:rsid w:val="003F48B4"/>
    <w:rsid w:val="003F6A86"/>
    <w:rsid w:val="00402765"/>
    <w:rsid w:val="00402B33"/>
    <w:rsid w:val="00420B91"/>
    <w:rsid w:val="00420C89"/>
    <w:rsid w:val="00444F25"/>
    <w:rsid w:val="00447332"/>
    <w:rsid w:val="004547BA"/>
    <w:rsid w:val="00457DC3"/>
    <w:rsid w:val="00461118"/>
    <w:rsid w:val="00476EDD"/>
    <w:rsid w:val="00497983"/>
    <w:rsid w:val="004A385F"/>
    <w:rsid w:val="004A68C0"/>
    <w:rsid w:val="004B4878"/>
    <w:rsid w:val="004C191F"/>
    <w:rsid w:val="004D10A7"/>
    <w:rsid w:val="00512BC7"/>
    <w:rsid w:val="00513292"/>
    <w:rsid w:val="0052487D"/>
    <w:rsid w:val="00527BB5"/>
    <w:rsid w:val="005353EF"/>
    <w:rsid w:val="00536AC5"/>
    <w:rsid w:val="005408CD"/>
    <w:rsid w:val="00542008"/>
    <w:rsid w:val="00556A5F"/>
    <w:rsid w:val="0055738F"/>
    <w:rsid w:val="00561244"/>
    <w:rsid w:val="00562022"/>
    <w:rsid w:val="00570E67"/>
    <w:rsid w:val="0057451B"/>
    <w:rsid w:val="00577CC2"/>
    <w:rsid w:val="00590B0E"/>
    <w:rsid w:val="00597BBC"/>
    <w:rsid w:val="005A4928"/>
    <w:rsid w:val="005B1A62"/>
    <w:rsid w:val="005C6450"/>
    <w:rsid w:val="005D0511"/>
    <w:rsid w:val="005D4D78"/>
    <w:rsid w:val="005E7BCA"/>
    <w:rsid w:val="005F3E32"/>
    <w:rsid w:val="005F4EBC"/>
    <w:rsid w:val="005F5476"/>
    <w:rsid w:val="00600562"/>
    <w:rsid w:val="00604125"/>
    <w:rsid w:val="00605A36"/>
    <w:rsid w:val="0061173B"/>
    <w:rsid w:val="006327ED"/>
    <w:rsid w:val="00634D48"/>
    <w:rsid w:val="00636864"/>
    <w:rsid w:val="00651D9F"/>
    <w:rsid w:val="00664C2B"/>
    <w:rsid w:val="0067261A"/>
    <w:rsid w:val="00674E60"/>
    <w:rsid w:val="0069697D"/>
    <w:rsid w:val="006A0C33"/>
    <w:rsid w:val="006A1775"/>
    <w:rsid w:val="006A602B"/>
    <w:rsid w:val="006E12F7"/>
    <w:rsid w:val="006E7126"/>
    <w:rsid w:val="006F0E57"/>
    <w:rsid w:val="006F3771"/>
    <w:rsid w:val="00716BB3"/>
    <w:rsid w:val="00726FF7"/>
    <w:rsid w:val="00727C68"/>
    <w:rsid w:val="00732FBE"/>
    <w:rsid w:val="00736A03"/>
    <w:rsid w:val="00763084"/>
    <w:rsid w:val="00764A93"/>
    <w:rsid w:val="00775A21"/>
    <w:rsid w:val="007A59F3"/>
    <w:rsid w:val="007B3C68"/>
    <w:rsid w:val="007B4B38"/>
    <w:rsid w:val="007C18EA"/>
    <w:rsid w:val="007C5488"/>
    <w:rsid w:val="007C6EA4"/>
    <w:rsid w:val="007E1162"/>
    <w:rsid w:val="00813031"/>
    <w:rsid w:val="008175F9"/>
    <w:rsid w:val="008251B4"/>
    <w:rsid w:val="00827ACC"/>
    <w:rsid w:val="00831F2F"/>
    <w:rsid w:val="00833F10"/>
    <w:rsid w:val="0083621B"/>
    <w:rsid w:val="00857390"/>
    <w:rsid w:val="00861030"/>
    <w:rsid w:val="00887043"/>
    <w:rsid w:val="00887823"/>
    <w:rsid w:val="00897971"/>
    <w:rsid w:val="008A2E92"/>
    <w:rsid w:val="008A74C0"/>
    <w:rsid w:val="008B311E"/>
    <w:rsid w:val="008C21B7"/>
    <w:rsid w:val="008E0D12"/>
    <w:rsid w:val="008F4DAE"/>
    <w:rsid w:val="00917D0A"/>
    <w:rsid w:val="00927CE0"/>
    <w:rsid w:val="009361DA"/>
    <w:rsid w:val="00937AD5"/>
    <w:rsid w:val="00966717"/>
    <w:rsid w:val="00975A8C"/>
    <w:rsid w:val="00992FC5"/>
    <w:rsid w:val="009A6577"/>
    <w:rsid w:val="009B2B13"/>
    <w:rsid w:val="009B431A"/>
    <w:rsid w:val="009B4BAE"/>
    <w:rsid w:val="009E502C"/>
    <w:rsid w:val="009F3ABE"/>
    <w:rsid w:val="009F609E"/>
    <w:rsid w:val="009F775F"/>
    <w:rsid w:val="00A01431"/>
    <w:rsid w:val="00A12388"/>
    <w:rsid w:val="00A17982"/>
    <w:rsid w:val="00A22ED6"/>
    <w:rsid w:val="00A23C5F"/>
    <w:rsid w:val="00A25B31"/>
    <w:rsid w:val="00A65158"/>
    <w:rsid w:val="00A6692F"/>
    <w:rsid w:val="00A75353"/>
    <w:rsid w:val="00A8486C"/>
    <w:rsid w:val="00A92328"/>
    <w:rsid w:val="00AA176B"/>
    <w:rsid w:val="00AB3299"/>
    <w:rsid w:val="00AB5B52"/>
    <w:rsid w:val="00AB786F"/>
    <w:rsid w:val="00AD5C04"/>
    <w:rsid w:val="00AF022D"/>
    <w:rsid w:val="00AF348E"/>
    <w:rsid w:val="00B11052"/>
    <w:rsid w:val="00B125F4"/>
    <w:rsid w:val="00B252F9"/>
    <w:rsid w:val="00B447C8"/>
    <w:rsid w:val="00B7459E"/>
    <w:rsid w:val="00B96993"/>
    <w:rsid w:val="00BB396F"/>
    <w:rsid w:val="00BD0AB2"/>
    <w:rsid w:val="00BD0C61"/>
    <w:rsid w:val="00BD7828"/>
    <w:rsid w:val="00BF68E6"/>
    <w:rsid w:val="00C01E65"/>
    <w:rsid w:val="00C116A2"/>
    <w:rsid w:val="00C23C10"/>
    <w:rsid w:val="00C23D74"/>
    <w:rsid w:val="00C27EBE"/>
    <w:rsid w:val="00C3530F"/>
    <w:rsid w:val="00C41BFB"/>
    <w:rsid w:val="00C44147"/>
    <w:rsid w:val="00C528B2"/>
    <w:rsid w:val="00C53F6A"/>
    <w:rsid w:val="00C61BB1"/>
    <w:rsid w:val="00C7468F"/>
    <w:rsid w:val="00C7594F"/>
    <w:rsid w:val="00CE6878"/>
    <w:rsid w:val="00D01834"/>
    <w:rsid w:val="00D06561"/>
    <w:rsid w:val="00D07AE8"/>
    <w:rsid w:val="00D408D7"/>
    <w:rsid w:val="00D51949"/>
    <w:rsid w:val="00D53E9D"/>
    <w:rsid w:val="00D55E71"/>
    <w:rsid w:val="00D60624"/>
    <w:rsid w:val="00D92140"/>
    <w:rsid w:val="00DC3DA2"/>
    <w:rsid w:val="00DD2B20"/>
    <w:rsid w:val="00DE7FEC"/>
    <w:rsid w:val="00DF306A"/>
    <w:rsid w:val="00E006E1"/>
    <w:rsid w:val="00E06175"/>
    <w:rsid w:val="00E119FF"/>
    <w:rsid w:val="00E22F0F"/>
    <w:rsid w:val="00E30FDB"/>
    <w:rsid w:val="00E3156F"/>
    <w:rsid w:val="00E34639"/>
    <w:rsid w:val="00E42C20"/>
    <w:rsid w:val="00E44AFA"/>
    <w:rsid w:val="00EB7160"/>
    <w:rsid w:val="00EC54B8"/>
    <w:rsid w:val="00ED0F58"/>
    <w:rsid w:val="00EE0B82"/>
    <w:rsid w:val="00EE3113"/>
    <w:rsid w:val="00EF44A1"/>
    <w:rsid w:val="00EF6D18"/>
    <w:rsid w:val="00F00FAE"/>
    <w:rsid w:val="00F24D16"/>
    <w:rsid w:val="00F33DB1"/>
    <w:rsid w:val="00F56A0D"/>
    <w:rsid w:val="00F60524"/>
    <w:rsid w:val="00F779C8"/>
    <w:rsid w:val="00F77E31"/>
    <w:rsid w:val="00F821BB"/>
    <w:rsid w:val="00FA381B"/>
    <w:rsid w:val="00FA68F8"/>
    <w:rsid w:val="00FA6BD0"/>
    <w:rsid w:val="00FB30D7"/>
    <w:rsid w:val="00FC79A8"/>
    <w:rsid w:val="00FD62DA"/>
    <w:rsid w:val="00FF14AA"/>
    <w:rsid w:val="00FF2BBF"/>
    <w:rsid w:val="00FF48A6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7336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33"/>
    <w:pPr>
      <w:widowControl w:val="0"/>
      <w:suppressAutoHyphens/>
    </w:pPr>
    <w:rPr>
      <w:rFonts w:ascii="Calisto MT" w:eastAsia="Times New Roman" w:hAnsi="Calisto MT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2B33"/>
    <w:rPr>
      <w:rFonts w:ascii="Calisto MT" w:eastAsia="Times New Roman" w:hAnsi="Calisto MT" w:cs="Times New Roman"/>
      <w:lang w:eastAsia="ar-SA"/>
    </w:rPr>
  </w:style>
  <w:style w:type="paragraph" w:customStyle="1" w:styleId="ColorfulList-Accent11">
    <w:name w:val="Colorful List - Accent 11"/>
    <w:basedOn w:val="Normal"/>
    <w:rsid w:val="00402B3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01A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A4C"/>
    <w:rPr>
      <w:rFonts w:ascii="Calisto MT" w:eastAsia="Times New Roman" w:hAnsi="Calisto MT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Shugart</dc:creator>
  <cp:lastModifiedBy>Mark Cantley</cp:lastModifiedBy>
  <cp:revision>3</cp:revision>
  <dcterms:created xsi:type="dcterms:W3CDTF">2015-11-09T17:01:00Z</dcterms:created>
  <dcterms:modified xsi:type="dcterms:W3CDTF">2015-11-09T17:02:00Z</dcterms:modified>
</cp:coreProperties>
</file>